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F3" w:rsidRPr="00FD41F3" w:rsidRDefault="00FD41F3" w:rsidP="00FD41F3">
      <w:pPr>
        <w:rPr>
          <w:b/>
        </w:rPr>
      </w:pPr>
      <w:r w:rsidRPr="00FD41F3">
        <w:rPr>
          <w:b/>
        </w:rPr>
        <w:t>AIRPORT MANAGER</w:t>
      </w:r>
    </w:p>
    <w:p w:rsidR="00FD41F3" w:rsidRPr="00FD41F3" w:rsidRDefault="00FD41F3" w:rsidP="00FD41F3">
      <w:pPr>
        <w:rPr>
          <w:b/>
        </w:rPr>
      </w:pPr>
    </w:p>
    <w:p w:rsidR="00FD41F3" w:rsidRPr="00FD41F3" w:rsidRDefault="00FD41F3" w:rsidP="00FD41F3">
      <w:pPr>
        <w:numPr>
          <w:ilvl w:val="0"/>
          <w:numId w:val="6"/>
        </w:numPr>
      </w:pPr>
      <w:r w:rsidRPr="00FD41F3">
        <w:t>Collects all receipts, identifies source and account if necessary</w:t>
      </w:r>
    </w:p>
    <w:p w:rsidR="00FD41F3" w:rsidRPr="00FD41F3" w:rsidRDefault="00FD41F3" w:rsidP="00FD41F3">
      <w:pPr>
        <w:numPr>
          <w:ilvl w:val="0"/>
          <w:numId w:val="6"/>
        </w:numPr>
      </w:pPr>
      <w:r w:rsidRPr="00FD41F3">
        <w:t>Confirms status of accounts</w:t>
      </w:r>
      <w:bookmarkStart w:id="0" w:name="_Hlk43464837"/>
      <w:r w:rsidRPr="00FD41F3">
        <w:t xml:space="preserve"> and deals with collections when needed</w:t>
      </w:r>
    </w:p>
    <w:p w:rsidR="00FD41F3" w:rsidRPr="00FD41F3" w:rsidRDefault="00FD41F3" w:rsidP="00FD41F3">
      <w:pPr>
        <w:numPr>
          <w:ilvl w:val="0"/>
          <w:numId w:val="6"/>
        </w:numPr>
      </w:pPr>
      <w:r w:rsidRPr="00FD41F3">
        <w:t>Forwards all receipts to bookkeeper on a bi-weekly schedule</w:t>
      </w:r>
      <w:bookmarkEnd w:id="0"/>
      <w:r w:rsidRPr="00FD41F3">
        <w:t>.</w:t>
      </w:r>
    </w:p>
    <w:p w:rsidR="00FD41F3" w:rsidRPr="00FD41F3" w:rsidRDefault="00FD41F3" w:rsidP="00FD41F3">
      <w:pPr>
        <w:numPr>
          <w:ilvl w:val="0"/>
          <w:numId w:val="6"/>
        </w:numPr>
      </w:pPr>
      <w:r w:rsidRPr="00FD41F3">
        <w:t xml:space="preserve">Collects all bills/payables, verifies accuracy of amount due, and account if necessary </w:t>
      </w:r>
    </w:p>
    <w:p w:rsidR="00FD41F3" w:rsidRPr="00FD41F3" w:rsidRDefault="00FD41F3" w:rsidP="00FD41F3">
      <w:pPr>
        <w:numPr>
          <w:ilvl w:val="0"/>
          <w:numId w:val="6"/>
        </w:numPr>
      </w:pPr>
      <w:r w:rsidRPr="00FD41F3">
        <w:t>Forwards all bills/payables to bookkeeper on a bi-weekly schedule.</w:t>
      </w:r>
    </w:p>
    <w:p w:rsidR="00FD41F3" w:rsidRPr="00FD41F3" w:rsidRDefault="00FD41F3" w:rsidP="00FD41F3">
      <w:pPr>
        <w:numPr>
          <w:ilvl w:val="0"/>
          <w:numId w:val="6"/>
        </w:numPr>
      </w:pPr>
      <w:r w:rsidRPr="00FD41F3">
        <w:t>Forwards County reports, fuel reports, and Epic statements on a monthly basis to bookkeeper</w:t>
      </w:r>
    </w:p>
    <w:p w:rsidR="00FD41F3" w:rsidRPr="00FD41F3" w:rsidRDefault="00FD41F3" w:rsidP="00FD41F3">
      <w:pPr>
        <w:numPr>
          <w:ilvl w:val="0"/>
          <w:numId w:val="6"/>
        </w:numPr>
      </w:pPr>
      <w:r w:rsidRPr="00FD41F3">
        <w:t>Fuel accounting:</w:t>
      </w:r>
    </w:p>
    <w:p w:rsidR="00FD41F3" w:rsidRPr="00FD41F3" w:rsidRDefault="00FD41F3" w:rsidP="00FD41F3">
      <w:pPr>
        <w:numPr>
          <w:ilvl w:val="0"/>
          <w:numId w:val="5"/>
        </w:numPr>
      </w:pPr>
      <w:r w:rsidRPr="00FD41F3">
        <w:t>Records fuel meters on the fuel dispensers at the end of the last day of each month in the fuel logs</w:t>
      </w:r>
    </w:p>
    <w:p w:rsidR="00FD41F3" w:rsidRPr="00FD41F3" w:rsidRDefault="00FD41F3" w:rsidP="00FD41F3">
      <w:pPr>
        <w:numPr>
          <w:ilvl w:val="0"/>
          <w:numId w:val="5"/>
        </w:numPr>
      </w:pPr>
      <w:r w:rsidRPr="00FD41F3">
        <w:t>Fuel tanks are dipped and results recorded</w:t>
      </w:r>
    </w:p>
    <w:p w:rsidR="00FD41F3" w:rsidRPr="00FD41F3" w:rsidRDefault="00FD41F3" w:rsidP="00FD41F3">
      <w:pPr>
        <w:numPr>
          <w:ilvl w:val="0"/>
          <w:numId w:val="5"/>
        </w:numPr>
      </w:pPr>
      <w:r w:rsidRPr="00FD41F3">
        <w:t>Early in the month downloads fuel transaction from the POS system (Fuel Master)</w:t>
      </w:r>
    </w:p>
    <w:p w:rsidR="00FD41F3" w:rsidRPr="00FD41F3" w:rsidRDefault="00FD41F3" w:rsidP="00FD41F3">
      <w:pPr>
        <w:numPr>
          <w:ilvl w:val="0"/>
          <w:numId w:val="5"/>
        </w:numPr>
      </w:pPr>
      <w:r w:rsidRPr="00FD41F3">
        <w:t>Create POS (Fuel Master) transaction report for the previous month from &lt;first day of month&gt; 12:00:00am to &lt;last day of month&gt; 11:59:59pm. This is the only report that (with existing technologies) has information about which hose fuel was dispensed from for each transaction</w:t>
      </w:r>
    </w:p>
    <w:p w:rsidR="00FD41F3" w:rsidRPr="00FD41F3" w:rsidRDefault="00FD41F3" w:rsidP="00FD41F3">
      <w:pPr>
        <w:numPr>
          <w:ilvl w:val="0"/>
          <w:numId w:val="5"/>
        </w:numPr>
      </w:pPr>
      <w:r w:rsidRPr="00FD41F3">
        <w:t>Downloads fuel sale and credit card transactions summary from Epic card transactions. This is the only report that contains the fees charged for each transaction</w:t>
      </w:r>
    </w:p>
    <w:p w:rsidR="00FD41F3" w:rsidRPr="00FD41F3" w:rsidRDefault="00FD41F3" w:rsidP="00FD41F3">
      <w:pPr>
        <w:numPr>
          <w:ilvl w:val="0"/>
          <w:numId w:val="5"/>
        </w:numPr>
      </w:pPr>
      <w:r w:rsidRPr="00FD41F3">
        <w:t>Monthly fuel accounting and reconciliation is completed with the following input</w:t>
      </w:r>
    </w:p>
    <w:p w:rsidR="00FD41F3" w:rsidRPr="00FD41F3" w:rsidRDefault="00FD41F3" w:rsidP="00FD41F3">
      <w:pPr>
        <w:numPr>
          <w:ilvl w:val="1"/>
          <w:numId w:val="5"/>
        </w:numPr>
      </w:pPr>
      <w:r w:rsidRPr="00FD41F3">
        <w:t>Meter readings from the current and previous month</w:t>
      </w:r>
    </w:p>
    <w:p w:rsidR="00FD41F3" w:rsidRPr="00FD41F3" w:rsidRDefault="00FD41F3" w:rsidP="00FD41F3">
      <w:pPr>
        <w:numPr>
          <w:ilvl w:val="1"/>
          <w:numId w:val="5"/>
        </w:numPr>
      </w:pPr>
      <w:r w:rsidRPr="00FD41F3">
        <w:t>Fuel Master transaction report for the month</w:t>
      </w:r>
    </w:p>
    <w:p w:rsidR="00FD41F3" w:rsidRPr="00FD41F3" w:rsidRDefault="00FD41F3" w:rsidP="00FD41F3">
      <w:pPr>
        <w:numPr>
          <w:ilvl w:val="1"/>
          <w:numId w:val="5"/>
        </w:numPr>
      </w:pPr>
      <w:r w:rsidRPr="00FD41F3">
        <w:t>EPIC card product sales summary</w:t>
      </w:r>
    </w:p>
    <w:p w:rsidR="00FD41F3" w:rsidRPr="00FD41F3" w:rsidRDefault="00FD41F3" w:rsidP="00FD41F3">
      <w:pPr>
        <w:numPr>
          <w:ilvl w:val="1"/>
          <w:numId w:val="5"/>
        </w:numPr>
      </w:pPr>
      <w:r w:rsidRPr="00FD41F3">
        <w:t>EPIC account statement with month end balance</w:t>
      </w:r>
    </w:p>
    <w:p w:rsidR="00FD41F3" w:rsidRPr="00FD41F3" w:rsidRDefault="00FD41F3" w:rsidP="00FD41F3">
      <w:pPr>
        <w:numPr>
          <w:ilvl w:val="1"/>
          <w:numId w:val="5"/>
        </w:numPr>
      </w:pPr>
      <w:r w:rsidRPr="00FD41F3">
        <w:lastRenderedPageBreak/>
        <w:t>EPIC invoices for fuel deliveries</w:t>
      </w:r>
    </w:p>
    <w:p w:rsidR="00FD41F3" w:rsidRPr="00FD41F3" w:rsidRDefault="00FD41F3" w:rsidP="00FD41F3">
      <w:pPr>
        <w:numPr>
          <w:ilvl w:val="1"/>
          <w:numId w:val="5"/>
        </w:numPr>
      </w:pPr>
      <w:r w:rsidRPr="00FD41F3">
        <w:t>EPIC credit card sales</w:t>
      </w:r>
    </w:p>
    <w:p w:rsidR="00FD41F3" w:rsidRPr="00FD41F3" w:rsidRDefault="00FD41F3" w:rsidP="00FD41F3">
      <w:pPr>
        <w:numPr>
          <w:ilvl w:val="0"/>
          <w:numId w:val="5"/>
        </w:numPr>
      </w:pPr>
      <w:r w:rsidRPr="00FD41F3">
        <w:t>Fuel accounting summarizes sales for each day: gallons sold per hose, fuel remaining in each tank, fuel sales per hose, fee per day.</w:t>
      </w:r>
    </w:p>
    <w:p w:rsidR="00A10121" w:rsidRDefault="00A10121"/>
    <w:sectPr w:rsidR="00A10121" w:rsidSect="00956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0B" w:rsidRDefault="00505C0B" w:rsidP="004B563F">
      <w:r>
        <w:separator/>
      </w:r>
    </w:p>
  </w:endnote>
  <w:endnote w:type="continuationSeparator" w:id="0">
    <w:p w:rsidR="00505C0B" w:rsidRDefault="00505C0B" w:rsidP="004B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0B" w:rsidRDefault="00505C0B" w:rsidP="004B563F">
      <w:r>
        <w:separator/>
      </w:r>
    </w:p>
  </w:footnote>
  <w:footnote w:type="continuationSeparator" w:id="0">
    <w:p w:rsidR="00505C0B" w:rsidRDefault="00505C0B" w:rsidP="004B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3F" w:rsidRDefault="004B563F">
    <w:pPr>
      <w:pStyle w:val="Header"/>
    </w:pPr>
    <w:r>
      <w:t>CAMERON PARK AIRPORT DISTRICT</w:t>
    </w:r>
    <w:r w:rsidR="00A65E0E">
      <w:tab/>
    </w:r>
    <w:r w:rsidR="00A65E0E">
      <w:tab/>
    </w:r>
    <w:r w:rsidR="00A65E0E">
      <w:rPr>
        <w:noProof/>
        <w:lang w:bidi="ar-SA"/>
      </w:rPr>
      <w:drawing>
        <wp:inline distT="0" distB="0" distL="0" distR="0" wp14:anchorId="0B0D03B9" wp14:editId="0D548D6D">
          <wp:extent cx="1804670" cy="1134110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63F" w:rsidRDefault="004B563F">
    <w:pPr>
      <w:pStyle w:val="Header"/>
    </w:pPr>
    <w:r>
      <w:t>BOARD OF DIRECTORS POLICY</w:t>
    </w:r>
  </w:p>
  <w:tbl>
    <w:tblPr>
      <w:tblW w:w="0" w:type="auto"/>
      <w:tblInd w:w="10" w:type="dxa"/>
      <w:shd w:val="clear" w:color="auto" w:fill="FFFFFF" w:themeFill="background1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41"/>
      <w:gridCol w:w="2760"/>
      <w:gridCol w:w="1762"/>
    </w:tblGrid>
    <w:tr w:rsidR="001E682C" w:rsidRPr="001E682C" w:rsidTr="00DA34A9">
      <w:trPr>
        <w:trHeight w:hRule="exact" w:val="509"/>
      </w:trPr>
      <w:tc>
        <w:tcPr>
          <w:tcW w:w="5741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:rsidR="001E682C" w:rsidRPr="001E682C" w:rsidRDefault="001E682C" w:rsidP="001E682C">
          <w:pPr>
            <w:pStyle w:val="Header"/>
          </w:pPr>
          <w:r w:rsidRPr="001E682C">
            <w:t>Subject: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056CD4">
          <w:pPr>
            <w:pStyle w:val="Header"/>
          </w:pPr>
          <w:r w:rsidRPr="001E682C">
            <w:t xml:space="preserve">Policy Number: </w:t>
          </w:r>
          <w:r w:rsidR="00FD41F3">
            <w:t>1.4.2</w:t>
          </w:r>
          <w:bookmarkStart w:id="1" w:name="_GoBack"/>
          <w:bookmarkEnd w:id="1"/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1E682C">
          <w:pPr>
            <w:pStyle w:val="Header"/>
          </w:pPr>
          <w:r w:rsidRPr="001E682C">
            <w:t>. .</w:t>
          </w:r>
        </w:p>
      </w:tc>
    </w:tr>
    <w:tr w:rsidR="001E682C" w:rsidRPr="001E682C" w:rsidTr="000913C9">
      <w:trPr>
        <w:trHeight w:hRule="exact" w:val="828"/>
      </w:trPr>
      <w:tc>
        <w:tcPr>
          <w:tcW w:w="5741" w:type="dxa"/>
          <w:shd w:val="clear" w:color="auto" w:fill="FFFFFF" w:themeFill="background1"/>
          <w:vAlign w:val="bottom"/>
        </w:tcPr>
        <w:p w:rsidR="001E682C" w:rsidRDefault="00056CD4" w:rsidP="001E682C">
          <w:pPr>
            <w:pStyle w:val="Header"/>
            <w:rPr>
              <w:b/>
            </w:rPr>
          </w:pPr>
          <w:r>
            <w:rPr>
              <w:b/>
            </w:rPr>
            <w:t xml:space="preserve">CPAD </w:t>
          </w:r>
          <w:r w:rsidR="00FD41F3">
            <w:rPr>
              <w:b/>
            </w:rPr>
            <w:t>Accounting Procedure Airport Manager</w:t>
          </w:r>
        </w:p>
        <w:p w:rsidR="001E682C" w:rsidRPr="001E682C" w:rsidRDefault="001E682C" w:rsidP="00FD41F3">
          <w:pPr>
            <w:pStyle w:val="Header"/>
            <w:rPr>
              <w:b/>
            </w:rPr>
          </w:pPr>
        </w:p>
      </w:tc>
      <w:tc>
        <w:tcPr>
          <w:tcW w:w="2760" w:type="dxa"/>
          <w:tcBorders>
            <w:left w:val="single" w:sz="4" w:space="0" w:color="auto"/>
          </w:tcBorders>
          <w:shd w:val="clear" w:color="auto" w:fill="FFFFFF" w:themeFill="background1"/>
        </w:tcPr>
        <w:sdt>
          <w:sdtPr>
            <w:rPr>
              <w:b/>
            </w:rPr>
            <w:id w:val="78902091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b/>
                </w:rPr>
                <w:id w:val="196345097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A4E1F" w:rsidRPr="008A4E1F" w:rsidRDefault="008A4E1F" w:rsidP="008A4E1F">
                  <w:pPr>
                    <w:pStyle w:val="Header"/>
                    <w:rPr>
                      <w:b/>
                    </w:rPr>
                  </w:pPr>
                  <w:r w:rsidRPr="008A4E1F">
                    <w:rPr>
                      <w:b/>
                    </w:rPr>
                    <w:t xml:space="preserve">Page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PAGE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FD41F3">
                    <w:rPr>
                      <w:b/>
                      <w:bCs/>
                      <w:noProof/>
                    </w:rPr>
                    <w:t>1</w:t>
                  </w:r>
                  <w:r w:rsidRPr="008A4E1F">
                    <w:rPr>
                      <w:b/>
                    </w:rPr>
                    <w:fldChar w:fldCharType="end"/>
                  </w:r>
                  <w:r w:rsidRPr="008A4E1F">
                    <w:rPr>
                      <w:b/>
                    </w:rPr>
                    <w:t xml:space="preserve"> of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NUMPAGES 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FD41F3">
                    <w:rPr>
                      <w:b/>
                      <w:bCs/>
                      <w:noProof/>
                    </w:rPr>
                    <w:t>2</w:t>
                  </w:r>
                  <w:r w:rsidRPr="008A4E1F">
                    <w:rPr>
                      <w:b/>
                    </w:rPr>
                    <w:fldChar w:fldCharType="end"/>
                  </w:r>
                </w:p>
              </w:sdtContent>
            </w:sdt>
          </w:sdtContent>
        </w:sdt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302"/>
      </w:trPr>
      <w:tc>
        <w:tcPr>
          <w:tcW w:w="5741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EC4313">
          <w:pPr>
            <w:pStyle w:val="Header"/>
          </w:pPr>
          <w:r w:rsidRPr="001E682C">
            <w:t>Date Adopted:</w:t>
          </w:r>
          <w:r w:rsidR="00056CD4">
            <w:t xml:space="preserve"> </w:t>
          </w:r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243"/>
      </w:trPr>
      <w:tc>
        <w:tcPr>
          <w:tcW w:w="5741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left w:val="single" w:sz="4" w:space="0" w:color="auto"/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</w:tbl>
  <w:p w:rsidR="001E682C" w:rsidRDefault="001E682C">
    <w:pPr>
      <w:pStyle w:val="Header"/>
    </w:pPr>
  </w:p>
  <w:p w:rsidR="004B563F" w:rsidRDefault="004B563F" w:rsidP="004B5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809"/>
    <w:multiLevelType w:val="multilevel"/>
    <w:tmpl w:val="0660E1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807F8"/>
    <w:multiLevelType w:val="multilevel"/>
    <w:tmpl w:val="D6D2F5D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7355C"/>
    <w:multiLevelType w:val="multilevel"/>
    <w:tmpl w:val="AB6E33A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8547BE"/>
    <w:multiLevelType w:val="hybridMultilevel"/>
    <w:tmpl w:val="13389324"/>
    <w:lvl w:ilvl="0" w:tplc="7C1004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487CD3"/>
    <w:multiLevelType w:val="multilevel"/>
    <w:tmpl w:val="066A4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7400D"/>
    <w:multiLevelType w:val="hybridMultilevel"/>
    <w:tmpl w:val="EB6A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3F"/>
    <w:rsid w:val="00046830"/>
    <w:rsid w:val="00056CD4"/>
    <w:rsid w:val="00070FF6"/>
    <w:rsid w:val="000913C9"/>
    <w:rsid w:val="001B7824"/>
    <w:rsid w:val="001C7F4E"/>
    <w:rsid w:val="001E682C"/>
    <w:rsid w:val="0029751E"/>
    <w:rsid w:val="002A7628"/>
    <w:rsid w:val="002C38B7"/>
    <w:rsid w:val="002E0513"/>
    <w:rsid w:val="002E09CA"/>
    <w:rsid w:val="00351C4A"/>
    <w:rsid w:val="00352C05"/>
    <w:rsid w:val="00371751"/>
    <w:rsid w:val="003A2FCB"/>
    <w:rsid w:val="00402197"/>
    <w:rsid w:val="00477AD7"/>
    <w:rsid w:val="00480E2E"/>
    <w:rsid w:val="00487F95"/>
    <w:rsid w:val="004B563F"/>
    <w:rsid w:val="00505C0B"/>
    <w:rsid w:val="00546FE3"/>
    <w:rsid w:val="00655519"/>
    <w:rsid w:val="006F4E77"/>
    <w:rsid w:val="00770572"/>
    <w:rsid w:val="0085150C"/>
    <w:rsid w:val="008A4E1F"/>
    <w:rsid w:val="00951CE2"/>
    <w:rsid w:val="00956ABD"/>
    <w:rsid w:val="00A10121"/>
    <w:rsid w:val="00A65E0E"/>
    <w:rsid w:val="00AE6279"/>
    <w:rsid w:val="00BC5A98"/>
    <w:rsid w:val="00C07661"/>
    <w:rsid w:val="00C26E08"/>
    <w:rsid w:val="00C30A22"/>
    <w:rsid w:val="00C63066"/>
    <w:rsid w:val="00C97B7F"/>
    <w:rsid w:val="00D258C7"/>
    <w:rsid w:val="00DF4D11"/>
    <w:rsid w:val="00E93B1B"/>
    <w:rsid w:val="00EC4313"/>
    <w:rsid w:val="00EE4D38"/>
    <w:rsid w:val="00FB126D"/>
    <w:rsid w:val="00FD41F3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9ACB-8DCE-432B-8731-5617624A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 Skaggs</dc:creator>
  <cp:lastModifiedBy>Burl Skaggs</cp:lastModifiedBy>
  <cp:revision>2</cp:revision>
  <dcterms:created xsi:type="dcterms:W3CDTF">2020-08-03T20:13:00Z</dcterms:created>
  <dcterms:modified xsi:type="dcterms:W3CDTF">2020-08-03T20:13:00Z</dcterms:modified>
</cp:coreProperties>
</file>